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8DF3" w14:textId="77777777" w:rsidR="00C25450" w:rsidRPr="00500FBD" w:rsidRDefault="00524519" w:rsidP="00500FBD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6"/>
          <w:szCs w:val="26"/>
          <w:lang w:eastAsia="en-GB"/>
        </w:rPr>
      </w:pPr>
      <w:r w:rsidRPr="00500FBD">
        <w:rPr>
          <w:rFonts w:ascii="Times New Roman" w:eastAsia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494C21C0" wp14:editId="5643684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8050" cy="9048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KEMENTERIAN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RISET, TEKNOLOGI, DAN </w:t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PENDIDIKAN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eastAsia="en-GB"/>
        </w:rPr>
        <w:t>TINGGI</w:t>
      </w:r>
    </w:p>
    <w:p w14:paraId="1BBC7CF8" w14:textId="77777777" w:rsidR="00C25450" w:rsidRPr="00BE21ED" w:rsidRDefault="00C25450" w:rsidP="00500FB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n-GB"/>
        </w:rPr>
      </w:pPr>
      <w:r w:rsidRPr="00BE21ED">
        <w:rPr>
          <w:rFonts w:ascii="Times New Roman" w:eastAsia="Times New Roman" w:hAnsi="Times New Roman"/>
          <w:b/>
          <w:bCs/>
          <w:sz w:val="26"/>
          <w:szCs w:val="26"/>
          <w:lang w:val="en-GB" w:eastAsia="en-GB"/>
        </w:rPr>
        <w:t>UNIVERSITAS NEGERI YOGYAKARTA</w:t>
      </w:r>
    </w:p>
    <w:p w14:paraId="2912F9D5" w14:textId="77777777" w:rsidR="00C25450" w:rsidRPr="00524519" w:rsidRDefault="00C25450" w:rsidP="00500FBD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Alamat : Karangmalang, Yogyakarta 55281</w:t>
      </w:r>
    </w:p>
    <w:p w14:paraId="58071BA5" w14:textId="77777777" w:rsidR="00524519" w:rsidRDefault="00C25450" w:rsidP="00500FBD">
      <w:pPr>
        <w:spacing w:after="0" w:line="240" w:lineRule="auto"/>
        <w:ind w:left="709"/>
        <w:jc w:val="center"/>
      </w:pP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Tel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e</w:t>
      </w: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</w:t>
      </w: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(0274) 586168 Hunting, Fax (0274) 565500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</w:p>
    <w:p w14:paraId="23BC7CC8" w14:textId="20F8EB9E" w:rsidR="00524519" w:rsidRPr="00524519" w:rsidRDefault="00C01304" w:rsidP="00500FBD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F0393" wp14:editId="5FAD3AC5">
                <wp:simplePos x="0" y="0"/>
                <wp:positionH relativeFrom="column">
                  <wp:posOffset>-190500</wp:posOffset>
                </wp:positionH>
                <wp:positionV relativeFrom="paragraph">
                  <wp:posOffset>309245</wp:posOffset>
                </wp:positionV>
                <wp:extent cx="6534150" cy="0"/>
                <wp:effectExtent l="9525" t="11430" r="9525" b="1714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56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5pt;margin-top:24.3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" strokeweight="1.5pt"/>
            </w:pict>
          </mc:Fallback>
        </mc:AlternateContent>
      </w:r>
      <w:hyperlink r:id="rId6" w:history="1">
        <w:r w:rsidR="00524519" w:rsidRPr="00524519">
          <w:rPr>
            <w:rFonts w:ascii="Times New Roman" w:eastAsia="Times New Roman" w:hAnsi="Times New Roman"/>
            <w:sz w:val="24"/>
            <w:szCs w:val="24"/>
            <w:lang w:val="en-GB" w:eastAsia="en-GB"/>
          </w:rPr>
          <w:t>Home Page: http/www.uny.ac.id</w:t>
        </w:r>
      </w:hyperlink>
    </w:p>
    <w:p w14:paraId="110BD775" w14:textId="77777777" w:rsidR="00C25450" w:rsidRPr="00524519" w:rsidRDefault="00C25450" w:rsidP="00524519">
      <w:pPr>
        <w:spacing w:after="0" w:line="240" w:lineRule="auto"/>
        <w:ind w:left="1418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p w14:paraId="16ED3DC6" w14:textId="64496D4F" w:rsidR="004D102D" w:rsidRDefault="006A6AA7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</w:t>
      </w:r>
      <w:r>
        <w:rPr>
          <w:rFonts w:ascii="Times New Roman" w:hAnsi="Times New Roman"/>
          <w:sz w:val="24"/>
          <w:szCs w:val="24"/>
        </w:rPr>
        <w:tab/>
      </w:r>
      <w:r w:rsidR="00EC2B0B">
        <w:rPr>
          <w:rFonts w:ascii="Times New Roman" w:hAnsi="Times New Roman"/>
          <w:sz w:val="24"/>
          <w:szCs w:val="24"/>
        </w:rPr>
        <w:t>:</w:t>
      </w:r>
      <w:r w:rsidR="00AB36EE">
        <w:rPr>
          <w:rFonts w:ascii="Times New Roman" w:hAnsi="Times New Roman"/>
          <w:sz w:val="24"/>
          <w:szCs w:val="24"/>
        </w:rPr>
        <w:t xml:space="preserve"> </w:t>
      </w:r>
      <w:r w:rsidR="00E347C4">
        <w:rPr>
          <w:rFonts w:ascii="Times New Roman" w:hAnsi="Times New Roman"/>
          <w:sz w:val="24"/>
          <w:szCs w:val="24"/>
        </w:rPr>
        <w:t>163</w:t>
      </w:r>
      <w:r w:rsidR="00D4424C">
        <w:rPr>
          <w:rFonts w:ascii="Times New Roman" w:hAnsi="Times New Roman"/>
          <w:sz w:val="24"/>
          <w:szCs w:val="24"/>
        </w:rPr>
        <w:t>/UN34/</w:t>
      </w:r>
      <w:r w:rsidR="00EC2B0B">
        <w:rPr>
          <w:rFonts w:ascii="Times New Roman" w:hAnsi="Times New Roman"/>
          <w:sz w:val="24"/>
          <w:szCs w:val="24"/>
        </w:rPr>
        <w:t>K</w:t>
      </w:r>
      <w:r w:rsidR="00500FBD">
        <w:rPr>
          <w:rFonts w:ascii="Times New Roman" w:hAnsi="Times New Roman"/>
          <w:sz w:val="24"/>
          <w:szCs w:val="24"/>
        </w:rPr>
        <w:t>P</w:t>
      </w:r>
      <w:r w:rsidR="00EC2B0B">
        <w:rPr>
          <w:rFonts w:ascii="Times New Roman" w:hAnsi="Times New Roman"/>
          <w:sz w:val="24"/>
          <w:szCs w:val="24"/>
        </w:rPr>
        <w:t>/201</w:t>
      </w:r>
      <w:r w:rsidR="00500FBD">
        <w:rPr>
          <w:rFonts w:ascii="Times New Roman" w:hAnsi="Times New Roman"/>
          <w:sz w:val="24"/>
          <w:szCs w:val="24"/>
        </w:rPr>
        <w:t>7</w:t>
      </w:r>
      <w:r w:rsidR="004D102D">
        <w:rPr>
          <w:rFonts w:ascii="Times New Roman" w:hAnsi="Times New Roman"/>
          <w:sz w:val="24"/>
          <w:szCs w:val="24"/>
        </w:rPr>
        <w:tab/>
      </w:r>
      <w:r w:rsidR="004D102D">
        <w:rPr>
          <w:rFonts w:ascii="Times New Roman" w:hAnsi="Times New Roman"/>
          <w:sz w:val="24"/>
          <w:szCs w:val="24"/>
        </w:rPr>
        <w:tab/>
      </w:r>
      <w:r w:rsidR="004D102D">
        <w:rPr>
          <w:rFonts w:ascii="Times New Roman" w:hAnsi="Times New Roman"/>
          <w:sz w:val="24"/>
          <w:szCs w:val="24"/>
        </w:rPr>
        <w:tab/>
      </w:r>
      <w:r w:rsidR="004D102D">
        <w:rPr>
          <w:rFonts w:ascii="Times New Roman" w:hAnsi="Times New Roman"/>
          <w:sz w:val="24"/>
          <w:szCs w:val="24"/>
        </w:rPr>
        <w:tab/>
      </w:r>
      <w:r w:rsidR="004D102D">
        <w:rPr>
          <w:rFonts w:ascii="Times New Roman" w:hAnsi="Times New Roman"/>
          <w:sz w:val="24"/>
          <w:szCs w:val="24"/>
        </w:rPr>
        <w:tab/>
      </w:r>
      <w:r w:rsidR="004D102D">
        <w:rPr>
          <w:rFonts w:ascii="Times New Roman" w:hAnsi="Times New Roman"/>
          <w:sz w:val="24"/>
          <w:szCs w:val="24"/>
        </w:rPr>
        <w:tab/>
      </w:r>
      <w:r w:rsidR="00E347C4">
        <w:rPr>
          <w:rFonts w:ascii="Times New Roman" w:hAnsi="Times New Roman"/>
          <w:sz w:val="24"/>
          <w:szCs w:val="24"/>
        </w:rPr>
        <w:tab/>
        <w:t>9 Februari 2017</w:t>
      </w:r>
    </w:p>
    <w:p w14:paraId="0E554BF8" w14:textId="6EB4BAC2" w:rsidR="00175C64" w:rsidRDefault="004D102D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: 3 lembar</w:t>
      </w:r>
      <w:r w:rsidR="009B5A81">
        <w:rPr>
          <w:rFonts w:ascii="Times New Roman" w:hAnsi="Times New Roman"/>
          <w:sz w:val="24"/>
          <w:szCs w:val="24"/>
        </w:rPr>
        <w:tab/>
      </w:r>
      <w:r w:rsidR="009B5A81">
        <w:rPr>
          <w:rFonts w:ascii="Times New Roman" w:hAnsi="Times New Roman"/>
          <w:sz w:val="24"/>
          <w:szCs w:val="24"/>
        </w:rPr>
        <w:tab/>
        <w:t xml:space="preserve">        </w:t>
      </w:r>
      <w:r w:rsidR="0060317E">
        <w:rPr>
          <w:rFonts w:ascii="Times New Roman" w:hAnsi="Times New Roman"/>
          <w:sz w:val="24"/>
          <w:szCs w:val="24"/>
        </w:rPr>
        <w:tab/>
      </w:r>
      <w:r w:rsidR="0060317E">
        <w:rPr>
          <w:rFonts w:ascii="Times New Roman" w:hAnsi="Times New Roman"/>
          <w:sz w:val="24"/>
          <w:szCs w:val="24"/>
        </w:rPr>
        <w:tab/>
        <w:t xml:space="preserve"> </w:t>
      </w:r>
      <w:r w:rsidR="006A6AA7">
        <w:rPr>
          <w:rFonts w:ascii="Times New Roman" w:hAnsi="Times New Roman"/>
          <w:sz w:val="24"/>
          <w:szCs w:val="24"/>
        </w:rPr>
        <w:tab/>
      </w:r>
      <w:r w:rsidR="00BE21E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9501FDD" w14:textId="100658D4" w:rsidR="00C045DA" w:rsidRDefault="00EC2B0B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4424C">
        <w:rPr>
          <w:rFonts w:ascii="Times New Roman" w:hAnsi="Times New Roman"/>
          <w:sz w:val="24"/>
          <w:szCs w:val="24"/>
        </w:rPr>
        <w:t xml:space="preserve"> </w:t>
      </w:r>
      <w:r w:rsidR="00500FBD">
        <w:rPr>
          <w:rFonts w:ascii="Times New Roman" w:hAnsi="Times New Roman"/>
          <w:sz w:val="24"/>
          <w:szCs w:val="24"/>
        </w:rPr>
        <w:t>Zakat dan atau Infaq atas Gaji</w:t>
      </w:r>
      <w:r w:rsidR="00613EC8">
        <w:rPr>
          <w:rFonts w:ascii="Times New Roman" w:hAnsi="Times New Roman"/>
          <w:sz w:val="24"/>
          <w:szCs w:val="24"/>
        </w:rPr>
        <w:t xml:space="preserve"> dan Penghasilan lainnya</w:t>
      </w:r>
    </w:p>
    <w:p w14:paraId="4089631D" w14:textId="7304E2AE" w:rsidR="0016024C" w:rsidRDefault="00C045DA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0FBD">
        <w:rPr>
          <w:rFonts w:ascii="Times New Roman" w:hAnsi="Times New Roman"/>
          <w:sz w:val="24"/>
          <w:szCs w:val="24"/>
        </w:rPr>
        <w:t xml:space="preserve"> </w:t>
      </w:r>
      <w:r w:rsidR="00EC2B0B">
        <w:rPr>
          <w:rFonts w:ascii="Times New Roman" w:hAnsi="Times New Roman"/>
          <w:sz w:val="24"/>
          <w:szCs w:val="24"/>
        </w:rPr>
        <w:tab/>
      </w:r>
    </w:p>
    <w:p w14:paraId="71AC37E8" w14:textId="77777777" w:rsidR="0036552A" w:rsidRDefault="00EC2B0B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D4424C">
        <w:rPr>
          <w:rFonts w:ascii="Times New Roman" w:hAnsi="Times New Roman"/>
          <w:sz w:val="24"/>
          <w:szCs w:val="24"/>
        </w:rPr>
        <w:t xml:space="preserve"> </w:t>
      </w:r>
    </w:p>
    <w:p w14:paraId="76E9C074" w14:textId="77777777" w:rsidR="00EC2B0B" w:rsidRDefault="00EC2B0B" w:rsidP="00D4424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Yth. </w:t>
      </w:r>
      <w:r w:rsidR="00D4424C">
        <w:rPr>
          <w:rFonts w:ascii="Times New Roman" w:hAnsi="Times New Roman"/>
          <w:sz w:val="24"/>
          <w:szCs w:val="24"/>
        </w:rPr>
        <w:t xml:space="preserve"> </w:t>
      </w:r>
    </w:p>
    <w:p w14:paraId="0089280B" w14:textId="1BC43549" w:rsidR="00EC2B0B" w:rsidRDefault="00500FBD" w:rsidP="00D4424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Dekan: FIP, FBS, FMIPA, FIS, FT, FIK, FE</w:t>
      </w:r>
    </w:p>
    <w:p w14:paraId="28D1D1E3" w14:textId="13A845B7" w:rsidR="00D4424C" w:rsidRDefault="00500FBD" w:rsidP="00D4424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Direktur Program Pascasarjana</w:t>
      </w:r>
    </w:p>
    <w:p w14:paraId="146DCB88" w14:textId="677AECA1" w:rsidR="00D4424C" w:rsidRDefault="00500FBD" w:rsidP="00D4424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Ketua: LPPM, LPPMP</w:t>
      </w:r>
    </w:p>
    <w:p w14:paraId="5325EC1F" w14:textId="7FD81BD4" w:rsidR="00D4424C" w:rsidRDefault="00500FBD" w:rsidP="00D4424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Biro: AKI, UPK</w:t>
      </w:r>
    </w:p>
    <w:p w14:paraId="29A6D8AD" w14:textId="1F9B008B" w:rsidR="00D4424C" w:rsidRPr="00500FBD" w:rsidRDefault="00500FBD" w:rsidP="00500FBD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Unit Pelaksana Teknis: Perpustakaan, Puskom, LBK, LK, LKBH</w:t>
      </w:r>
    </w:p>
    <w:p w14:paraId="00D32B22" w14:textId="77777777" w:rsidR="00D4424C" w:rsidRPr="00D4424C" w:rsidRDefault="00D4424C" w:rsidP="00D4424C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Universitas Negeri Yogyakarta</w:t>
      </w:r>
    </w:p>
    <w:p w14:paraId="402A795D" w14:textId="77777777" w:rsidR="00EC2B0B" w:rsidRDefault="00EC2B0B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EBF9A" w14:textId="77777777" w:rsidR="00D4424C" w:rsidRDefault="00D4424C" w:rsidP="00EC2B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BD049" w14:textId="566F9032" w:rsidR="00041585" w:rsidRDefault="0096535C" w:rsidP="0060317E">
      <w:pPr>
        <w:tabs>
          <w:tab w:val="left" w:pos="12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</w:t>
      </w:r>
      <w:r w:rsidR="00041585">
        <w:rPr>
          <w:rFonts w:ascii="Times New Roman" w:hAnsi="Times New Roman"/>
          <w:sz w:val="24"/>
          <w:szCs w:val="24"/>
        </w:rPr>
        <w:t>asar</w:t>
      </w:r>
      <w:r w:rsidR="00FC4425">
        <w:rPr>
          <w:rFonts w:ascii="Times New Roman" w:hAnsi="Times New Roman"/>
          <w:sz w:val="24"/>
          <w:szCs w:val="24"/>
        </w:rPr>
        <w:t>kan</w:t>
      </w:r>
      <w:r w:rsidR="00041585">
        <w:rPr>
          <w:rFonts w:ascii="Times New Roman" w:hAnsi="Times New Roman"/>
          <w:sz w:val="24"/>
          <w:szCs w:val="24"/>
        </w:rPr>
        <w:t>:</w:t>
      </w:r>
    </w:p>
    <w:p w14:paraId="2C3C17FD" w14:textId="762A8EB9" w:rsidR="00041585" w:rsidRDefault="00041585" w:rsidP="00041585">
      <w:pPr>
        <w:pStyle w:val="ListParagraph"/>
        <w:numPr>
          <w:ilvl w:val="0"/>
          <w:numId w:val="38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Undang-Undang No. 23 Tahun 2011 tentang Pengelolaan Zakat</w:t>
      </w:r>
      <w:r w:rsidR="00544DFF">
        <w:rPr>
          <w:rFonts w:ascii="Times New Roman" w:hAnsi="Times New Roman"/>
          <w:sz w:val="24"/>
          <w:szCs w:val="24"/>
        </w:rPr>
        <w:t>;</w:t>
      </w:r>
    </w:p>
    <w:p w14:paraId="2560FC62" w14:textId="2918DB68" w:rsidR="00041585" w:rsidRDefault="00041585" w:rsidP="00041585">
      <w:pPr>
        <w:pStyle w:val="ListParagraph"/>
        <w:numPr>
          <w:ilvl w:val="0"/>
          <w:numId w:val="38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Pemerintah No. 14 Tahun 2011 tentang Pelaksanaan Undang-Undang No. 23 Tahun 2011 tentang Pengelolaan Zakat</w:t>
      </w:r>
      <w:r w:rsidR="00544DFF">
        <w:rPr>
          <w:rFonts w:ascii="Times New Roman" w:hAnsi="Times New Roman"/>
          <w:sz w:val="24"/>
          <w:szCs w:val="24"/>
        </w:rPr>
        <w:t>.</w:t>
      </w:r>
    </w:p>
    <w:p w14:paraId="4AA7A876" w14:textId="14C36B87" w:rsidR="00E064A2" w:rsidRDefault="00E064A2" w:rsidP="00041585">
      <w:pPr>
        <w:pStyle w:val="ListParagraph"/>
        <w:numPr>
          <w:ilvl w:val="0"/>
          <w:numId w:val="38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Keputusan Ketua Badan Amil Zakat Nasional Daerah Istimewa Yogyakarta No. 03/SK/05/2016 tanggal 18 Mei 2016 tentang Pedoman Pengelolaan Unit Pengumpul Zakat (UPZ) Daerah Istimewa Yogyakarta.</w:t>
      </w:r>
    </w:p>
    <w:p w14:paraId="0008745A" w14:textId="45ACB205" w:rsidR="00041585" w:rsidRDefault="0096535C" w:rsidP="00FC4425">
      <w:pPr>
        <w:pStyle w:val="ListParagraph"/>
        <w:tabs>
          <w:tab w:val="left" w:pos="1260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Universitas Negeri Yogyakarta </w:t>
      </w:r>
      <w:r w:rsidR="00276E49">
        <w:rPr>
          <w:rFonts w:ascii="Times New Roman" w:hAnsi="Times New Roman"/>
          <w:sz w:val="24"/>
          <w:szCs w:val="24"/>
        </w:rPr>
        <w:t>di</w:t>
      </w:r>
      <w:r w:rsidR="001D23C7">
        <w:rPr>
          <w:rFonts w:ascii="Times New Roman" w:hAnsi="Times New Roman"/>
          <w:sz w:val="24"/>
          <w:szCs w:val="24"/>
        </w:rPr>
        <w:t>beri tugas</w:t>
      </w:r>
      <w:r w:rsidR="00276E49">
        <w:rPr>
          <w:rFonts w:ascii="Times New Roman" w:hAnsi="Times New Roman"/>
          <w:sz w:val="24"/>
          <w:szCs w:val="24"/>
        </w:rPr>
        <w:t xml:space="preserve"> untuk</w:t>
      </w:r>
      <w:r>
        <w:rPr>
          <w:rFonts w:ascii="Times New Roman" w:hAnsi="Times New Roman"/>
          <w:sz w:val="24"/>
          <w:szCs w:val="24"/>
        </w:rPr>
        <w:t xml:space="preserve"> membentuk</w:t>
      </w:r>
      <w:r w:rsidR="00276E49">
        <w:rPr>
          <w:rFonts w:ascii="Times New Roman" w:hAnsi="Times New Roman"/>
          <w:sz w:val="24"/>
          <w:szCs w:val="24"/>
        </w:rPr>
        <w:t xml:space="preserve"> Unit Pengumpul Zakat Universitas Negeri Yogyakarta (UPZ UNY) sebagai bagian dari </w:t>
      </w:r>
      <w:r w:rsidR="001D23C7">
        <w:rPr>
          <w:rFonts w:ascii="Times New Roman" w:hAnsi="Times New Roman"/>
          <w:sz w:val="24"/>
          <w:szCs w:val="24"/>
        </w:rPr>
        <w:t xml:space="preserve">dan membantu tugas </w:t>
      </w:r>
      <w:r w:rsidR="00276E49">
        <w:rPr>
          <w:rFonts w:ascii="Times New Roman" w:hAnsi="Times New Roman"/>
          <w:sz w:val="24"/>
          <w:szCs w:val="24"/>
        </w:rPr>
        <w:t>Badan Amil Zakat Nasional Daerah Istimewa Yogyakarta (BAZNAS DIY)</w:t>
      </w:r>
      <w:r w:rsidR="001D23C7">
        <w:rPr>
          <w:rFonts w:ascii="Times New Roman" w:hAnsi="Times New Roman"/>
          <w:sz w:val="24"/>
          <w:szCs w:val="24"/>
        </w:rPr>
        <w:t xml:space="preserve"> dalam pengalolaan zakat</w:t>
      </w:r>
      <w:r w:rsidR="00276E49">
        <w:rPr>
          <w:rFonts w:ascii="Times New Roman" w:hAnsi="Times New Roman"/>
          <w:sz w:val="24"/>
          <w:szCs w:val="24"/>
        </w:rPr>
        <w:t>.</w:t>
      </w:r>
    </w:p>
    <w:p w14:paraId="58649DAE" w14:textId="3B695A79" w:rsidR="00276E49" w:rsidRDefault="00276E49" w:rsidP="0096535C">
      <w:pPr>
        <w:pStyle w:val="ListParagraph"/>
        <w:tabs>
          <w:tab w:val="left" w:pos="1260"/>
        </w:tabs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Sehubungan dengan hal tersebut, kami sampaikan sebagai berikut.</w:t>
      </w:r>
    </w:p>
    <w:p w14:paraId="2701F60D" w14:textId="0D364A7A" w:rsidR="00276E49" w:rsidRDefault="00276E49" w:rsidP="00A26D95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Setiap pegawai (dosen dan tenaga kependidikan) </w:t>
      </w:r>
      <w:r w:rsidR="00FC4425">
        <w:rPr>
          <w:rFonts w:ascii="Times New Roman" w:hAnsi="Times New Roman"/>
          <w:sz w:val="24"/>
          <w:szCs w:val="24"/>
        </w:rPr>
        <w:t xml:space="preserve">Pegawai Negeri Sipil (PNS) </w:t>
      </w:r>
      <w:r>
        <w:rPr>
          <w:rFonts w:ascii="Times New Roman" w:hAnsi="Times New Roman"/>
          <w:sz w:val="24"/>
          <w:szCs w:val="24"/>
        </w:rPr>
        <w:t xml:space="preserve">muslim dimohon menyalurkan zakat dan atau infaq atas gaji </w:t>
      </w:r>
      <w:r w:rsidR="001D23C7">
        <w:rPr>
          <w:rFonts w:ascii="Times New Roman" w:hAnsi="Times New Roman"/>
          <w:sz w:val="24"/>
          <w:szCs w:val="24"/>
        </w:rPr>
        <w:t xml:space="preserve">atau penghasilan lainnya </w:t>
      </w:r>
      <w:r>
        <w:rPr>
          <w:rFonts w:ascii="Times New Roman" w:hAnsi="Times New Roman"/>
          <w:sz w:val="24"/>
          <w:szCs w:val="24"/>
        </w:rPr>
        <w:t>melalui UPZ UNY;</w:t>
      </w:r>
    </w:p>
    <w:p w14:paraId="159422CF" w14:textId="062B8007" w:rsidR="00276E49" w:rsidRDefault="00276E49" w:rsidP="00276E49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zakat dan atau infaq atas gaji adalah sebagai berikut.</w:t>
      </w:r>
    </w:p>
    <w:p w14:paraId="3B2EC857" w14:textId="66155BD6" w:rsidR="00276E49" w:rsidRDefault="00276E49" w:rsidP="00A26D95">
      <w:pPr>
        <w:pStyle w:val="ListParagraph"/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gaji sebagai dasar penghitungan zakat dan atau infaq adalah gaji pokok ditambah tunjangan keluarga</w:t>
      </w:r>
      <w:r w:rsidR="00A26D95">
        <w:rPr>
          <w:rFonts w:ascii="Times New Roman" w:hAnsi="Times New Roman"/>
          <w:sz w:val="24"/>
          <w:szCs w:val="24"/>
        </w:rPr>
        <w:t>, tunjangan beras,</w:t>
      </w:r>
      <w:r>
        <w:rPr>
          <w:rFonts w:ascii="Times New Roman" w:hAnsi="Times New Roman"/>
          <w:sz w:val="24"/>
          <w:szCs w:val="24"/>
        </w:rPr>
        <w:t xml:space="preserve"> dan tunjangan pajak, dikurangi kewajiban iuran wajib pegawai dan pajak. </w:t>
      </w:r>
    </w:p>
    <w:p w14:paraId="2B8680A3" w14:textId="3AC257D5" w:rsidR="00A26D95" w:rsidRDefault="00A26D95" w:rsidP="00A26D95">
      <w:pPr>
        <w:pStyle w:val="ListParagraph"/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besaran gaji per bulan sebagaimana dimaksud huruf a adalah Rp3.750.000,00 (tiga juta tujuh ratus lima puluh ribu rupiah) atau lebih </w:t>
      </w:r>
      <w:r w:rsidR="001D23C7">
        <w:rPr>
          <w:rFonts w:ascii="Times New Roman" w:hAnsi="Times New Roman"/>
          <w:sz w:val="24"/>
          <w:szCs w:val="24"/>
        </w:rPr>
        <w:t>besaran</w:t>
      </w:r>
      <w:r>
        <w:rPr>
          <w:rFonts w:ascii="Times New Roman" w:hAnsi="Times New Roman"/>
          <w:sz w:val="24"/>
          <w:szCs w:val="24"/>
        </w:rPr>
        <w:t xml:space="preserve"> zakat</w:t>
      </w:r>
      <w:r w:rsidR="0022312C">
        <w:rPr>
          <w:rFonts w:ascii="Times New Roman" w:hAnsi="Times New Roman"/>
          <w:sz w:val="24"/>
          <w:szCs w:val="24"/>
        </w:rPr>
        <w:t>nya</w:t>
      </w:r>
      <w:r>
        <w:rPr>
          <w:rFonts w:ascii="Times New Roman" w:hAnsi="Times New Roman"/>
          <w:sz w:val="24"/>
          <w:szCs w:val="24"/>
        </w:rPr>
        <w:t xml:space="preserve"> </w:t>
      </w:r>
      <w:r w:rsidR="0022312C">
        <w:rPr>
          <w:rFonts w:ascii="Times New Roman" w:hAnsi="Times New Roman"/>
          <w:sz w:val="24"/>
          <w:szCs w:val="24"/>
        </w:rPr>
        <w:t xml:space="preserve">adalah </w:t>
      </w:r>
      <w:r>
        <w:rPr>
          <w:rFonts w:ascii="Times New Roman" w:hAnsi="Times New Roman"/>
          <w:sz w:val="24"/>
          <w:szCs w:val="24"/>
        </w:rPr>
        <w:t xml:space="preserve">sebesar 2,5%, </w:t>
      </w:r>
      <w:r w:rsidR="0022312C">
        <w:rPr>
          <w:rFonts w:ascii="Times New Roman" w:hAnsi="Times New Roman"/>
          <w:sz w:val="24"/>
          <w:szCs w:val="24"/>
        </w:rPr>
        <w:t>jika kurang dari Rp3.750.000,00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22312C">
        <w:rPr>
          <w:rFonts w:ascii="Times New Roman" w:hAnsi="Times New Roman"/>
          <w:sz w:val="24"/>
          <w:szCs w:val="24"/>
        </w:rPr>
        <w:t>dapat ber</w:t>
      </w:r>
      <w:r>
        <w:rPr>
          <w:rFonts w:ascii="Times New Roman" w:hAnsi="Times New Roman"/>
          <w:sz w:val="24"/>
          <w:szCs w:val="24"/>
        </w:rPr>
        <w:t xml:space="preserve">infaq </w:t>
      </w:r>
      <w:r w:rsidR="0022312C">
        <w:rPr>
          <w:rFonts w:ascii="Times New Roman" w:hAnsi="Times New Roman"/>
          <w:sz w:val="24"/>
          <w:szCs w:val="24"/>
        </w:rPr>
        <w:t>secara suka rela</w:t>
      </w:r>
      <w:r>
        <w:rPr>
          <w:rFonts w:ascii="Times New Roman" w:hAnsi="Times New Roman"/>
          <w:sz w:val="24"/>
          <w:szCs w:val="24"/>
        </w:rPr>
        <w:t>.</w:t>
      </w:r>
    </w:p>
    <w:p w14:paraId="644BC5B4" w14:textId="67B62B39" w:rsidR="00330591" w:rsidRDefault="00330591" w:rsidP="0022312C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 mohon Bapak/Ibu menyampaikan kepada PNS muslim di unit kerja Bapak/Ibu untuk </w:t>
      </w:r>
      <w:r w:rsidR="00180848">
        <w:rPr>
          <w:rFonts w:ascii="Times New Roman" w:hAnsi="Times New Roman"/>
          <w:sz w:val="24"/>
          <w:szCs w:val="24"/>
        </w:rPr>
        <w:t>menyalurka</w:t>
      </w:r>
      <w:r w:rsidR="0022312C">
        <w:rPr>
          <w:rFonts w:ascii="Times New Roman" w:hAnsi="Times New Roman"/>
          <w:sz w:val="24"/>
          <w:szCs w:val="24"/>
        </w:rPr>
        <w:t>n zakat</w:t>
      </w:r>
      <w:r>
        <w:rPr>
          <w:rFonts w:ascii="Times New Roman" w:hAnsi="Times New Roman"/>
          <w:sz w:val="24"/>
          <w:szCs w:val="24"/>
        </w:rPr>
        <w:t>/infaq/sedekah</w:t>
      </w:r>
      <w:r w:rsidR="0022312C">
        <w:rPr>
          <w:rFonts w:ascii="Times New Roman" w:hAnsi="Times New Roman"/>
          <w:sz w:val="24"/>
          <w:szCs w:val="24"/>
        </w:rPr>
        <w:t xml:space="preserve"> </w:t>
      </w:r>
      <w:r w:rsidR="00092EB3">
        <w:rPr>
          <w:rFonts w:ascii="Times New Roman" w:hAnsi="Times New Roman"/>
          <w:sz w:val="24"/>
          <w:szCs w:val="24"/>
        </w:rPr>
        <w:t>sebagai berikut.</w:t>
      </w:r>
    </w:p>
    <w:p w14:paraId="4FA9491C" w14:textId="0CC8C74D" w:rsidR="00330591" w:rsidRDefault="00330591" w:rsidP="00330591">
      <w:pPr>
        <w:pStyle w:val="ListParagraph"/>
        <w:numPr>
          <w:ilvl w:val="1"/>
          <w:numId w:val="39"/>
        </w:numPr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Pemotongan gaji</w:t>
      </w:r>
      <w:r w:rsidR="00890E71">
        <w:rPr>
          <w:rFonts w:ascii="Times New Roman" w:hAnsi="Times New Roman"/>
          <w:sz w:val="24"/>
          <w:szCs w:val="24"/>
        </w:rPr>
        <w:t xml:space="preserve"> atas Zakat</w:t>
      </w:r>
    </w:p>
    <w:p w14:paraId="0D928036" w14:textId="78037412" w:rsidR="00195F47" w:rsidRDefault="00195F47" w:rsidP="00195F47">
      <w:pPr>
        <w:pStyle w:val="ListParagraph"/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PNS membuat dan menyampaikan surat pernyataan kesediaan menyalurkan zakat sebesar 2,5% melalui UPZ UNY sekaligus memberikan kuasa kepada Petugas Pengelola Administrasi Belanja Pegawai (PPABP) unit kerja masing-masing selaku pengumpul </w:t>
      </w:r>
      <w:r>
        <w:rPr>
          <w:rFonts w:ascii="Times New Roman" w:hAnsi="Times New Roman"/>
          <w:sz w:val="24"/>
          <w:szCs w:val="24"/>
        </w:rPr>
        <w:lastRenderedPageBreak/>
        <w:t>zakat/infaq/sedekah untuk melakukan pemotongan gaji, menggunakan contoh format 1 terlampir;</w:t>
      </w:r>
    </w:p>
    <w:p w14:paraId="0059CEE0" w14:textId="4BC30AD4" w:rsidR="00195F47" w:rsidRDefault="00195F47" w:rsidP="00330591">
      <w:pPr>
        <w:pStyle w:val="ListParagraph"/>
        <w:numPr>
          <w:ilvl w:val="1"/>
          <w:numId w:val="39"/>
        </w:numPr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Pemotongan gaji atas Infaq/Sedekah</w:t>
      </w:r>
    </w:p>
    <w:p w14:paraId="56D202B5" w14:textId="37C83713" w:rsidR="00890E71" w:rsidRPr="00890E71" w:rsidRDefault="00195F47" w:rsidP="00890E71">
      <w:pPr>
        <w:pStyle w:val="ListParagraph"/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PNS membuat dan menyampaikan surat pernyataan kesediaan menyalurkan infaq/sedekah sebesar yang disepakti melalui UPZ UNY sekaligus memberikan kuasa kepada Petugas Pengelola Administrasi Belanja Pegawai (PPABP) unit kerja masing-masing selaku pengumpul zakat/infaq/sedekah untuk melakukan pemotongan gaji, menggunakan contoh format 1 terlampir;</w:t>
      </w:r>
    </w:p>
    <w:p w14:paraId="7DD21E71" w14:textId="1627C993" w:rsidR="00890E71" w:rsidRDefault="00890E71" w:rsidP="00330591">
      <w:pPr>
        <w:pStyle w:val="ListParagraph"/>
        <w:numPr>
          <w:ilvl w:val="1"/>
          <w:numId w:val="39"/>
        </w:numPr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Pembayaran langsung tunai atas zakat/infaq/sedekah</w:t>
      </w:r>
    </w:p>
    <w:p w14:paraId="29F5AEBD" w14:textId="16F5B277" w:rsidR="00BF18D6" w:rsidRPr="00D91DDC" w:rsidRDefault="00890E71" w:rsidP="00D91DDC">
      <w:pPr>
        <w:pStyle w:val="ListParagraph"/>
        <w:tabs>
          <w:tab w:val="left" w:pos="1260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PNS membuat dan menyampaikan surat kesediaan menyalurkan zakat/infaq/sedekah </w:t>
      </w:r>
      <w:r w:rsidR="00195F47">
        <w:rPr>
          <w:rFonts w:ascii="Times New Roman" w:hAnsi="Times New Roman"/>
          <w:sz w:val="24"/>
          <w:szCs w:val="24"/>
        </w:rPr>
        <w:t xml:space="preserve">sebesar yang disepakati </w:t>
      </w:r>
      <w:r w:rsidR="00D91DDC">
        <w:rPr>
          <w:rFonts w:ascii="Times New Roman" w:hAnsi="Times New Roman"/>
          <w:sz w:val="24"/>
          <w:szCs w:val="24"/>
        </w:rPr>
        <w:t xml:space="preserve">melalui UPZ UNY </w:t>
      </w:r>
      <w:r>
        <w:rPr>
          <w:rFonts w:ascii="Times New Roman" w:hAnsi="Times New Roman"/>
          <w:sz w:val="24"/>
          <w:szCs w:val="24"/>
        </w:rPr>
        <w:t xml:space="preserve">secara langsung tunai </w:t>
      </w:r>
      <w:r w:rsidR="00D91DDC">
        <w:rPr>
          <w:rFonts w:ascii="Times New Roman" w:hAnsi="Times New Roman"/>
          <w:sz w:val="24"/>
          <w:szCs w:val="24"/>
        </w:rPr>
        <w:t>melalui</w:t>
      </w:r>
      <w:r>
        <w:rPr>
          <w:rFonts w:ascii="Times New Roman" w:hAnsi="Times New Roman"/>
          <w:sz w:val="24"/>
          <w:szCs w:val="24"/>
        </w:rPr>
        <w:t xml:space="preserve"> Petugas Pengelola Administrasi Belanja Pegawai (PPABP) selaku pengumpul zakat/infaq/sedekah unit kerja masing-masing</w:t>
      </w:r>
      <w:r w:rsidR="00D91D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91DDC">
        <w:rPr>
          <w:rFonts w:ascii="Times New Roman" w:hAnsi="Times New Roman"/>
          <w:sz w:val="24"/>
          <w:szCs w:val="24"/>
        </w:rPr>
        <w:t>menggunakan contoh format 2 terlampir.</w:t>
      </w:r>
    </w:p>
    <w:p w14:paraId="2722CCF9" w14:textId="51BBE3C2" w:rsidR="00BF18D6" w:rsidRPr="00D91DDC" w:rsidRDefault="003D34DA" w:rsidP="00D91DDC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yang menyalurkan zakat melalui pemotongan gaji akan kami usulkan ke BAZNAS DIY untuk diberikan Nomor Pokok Wajib Zakat (NPWZ) sebagai bukti pengurang penghasilan kena pajak.</w:t>
      </w:r>
    </w:p>
    <w:p w14:paraId="7266DCAE" w14:textId="6FDCA398" w:rsidR="0022312C" w:rsidRDefault="0022312C" w:rsidP="0022312C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samping mengumpulkan </w:t>
      </w:r>
      <w:r w:rsidR="001D23C7">
        <w:rPr>
          <w:rFonts w:ascii="Times New Roman" w:hAnsi="Times New Roman"/>
          <w:sz w:val="24"/>
          <w:szCs w:val="24"/>
        </w:rPr>
        <w:t xml:space="preserve">dan menyalurkan </w:t>
      </w:r>
      <w:r>
        <w:rPr>
          <w:rFonts w:ascii="Times New Roman" w:hAnsi="Times New Roman"/>
          <w:sz w:val="24"/>
          <w:szCs w:val="24"/>
        </w:rPr>
        <w:t>zakat</w:t>
      </w:r>
      <w:r w:rsidR="00D91D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infaq</w:t>
      </w:r>
      <w:r w:rsidR="00D91DDC">
        <w:rPr>
          <w:rFonts w:ascii="Times New Roman" w:hAnsi="Times New Roman"/>
          <w:sz w:val="24"/>
          <w:szCs w:val="24"/>
        </w:rPr>
        <w:t>, dan atau sedekah</w:t>
      </w:r>
      <w:r>
        <w:rPr>
          <w:rFonts w:ascii="Times New Roman" w:hAnsi="Times New Roman"/>
          <w:sz w:val="24"/>
          <w:szCs w:val="24"/>
        </w:rPr>
        <w:t xml:space="preserve"> sebagaimana tersebut di atas UPZ UNY dapat menerima dan menyalurkan zakat, infaq, </w:t>
      </w:r>
      <w:r w:rsidR="001D23C7"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sz w:val="24"/>
          <w:szCs w:val="24"/>
        </w:rPr>
        <w:t>s</w:t>
      </w:r>
      <w:r w:rsidR="001D23C7">
        <w:rPr>
          <w:rFonts w:ascii="Times New Roman" w:hAnsi="Times New Roman"/>
          <w:sz w:val="24"/>
          <w:szCs w:val="24"/>
        </w:rPr>
        <w:t>edekah</w:t>
      </w:r>
      <w:r>
        <w:rPr>
          <w:rFonts w:ascii="Times New Roman" w:hAnsi="Times New Roman"/>
          <w:sz w:val="24"/>
          <w:szCs w:val="24"/>
        </w:rPr>
        <w:t xml:space="preserve"> </w:t>
      </w:r>
      <w:r w:rsidR="001D23C7">
        <w:rPr>
          <w:rFonts w:ascii="Times New Roman" w:hAnsi="Times New Roman"/>
          <w:sz w:val="24"/>
          <w:szCs w:val="24"/>
        </w:rPr>
        <w:t xml:space="preserve">dari </w:t>
      </w:r>
      <w:r w:rsidR="00613EC8">
        <w:rPr>
          <w:rFonts w:ascii="Times New Roman" w:hAnsi="Times New Roman"/>
          <w:sz w:val="24"/>
          <w:szCs w:val="24"/>
        </w:rPr>
        <w:t>pihak manapun.</w:t>
      </w:r>
    </w:p>
    <w:p w14:paraId="1540D666" w14:textId="477CC0A8" w:rsidR="00B302AC" w:rsidRDefault="0018786C" w:rsidP="0022312C">
      <w:pPr>
        <w:pStyle w:val="ListParagraph"/>
        <w:numPr>
          <w:ilvl w:val="0"/>
          <w:numId w:val="39"/>
        </w:numPr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Zakat, Infaq, dan Sedekah yang dikumpulkan oleh </w:t>
      </w:r>
      <w:r w:rsidR="00B302AC">
        <w:rPr>
          <w:rFonts w:ascii="Times New Roman" w:hAnsi="Times New Roman"/>
          <w:sz w:val="24"/>
          <w:szCs w:val="24"/>
        </w:rPr>
        <w:t xml:space="preserve">UPZ UNY </w:t>
      </w:r>
      <w:r w:rsidR="002E74C5">
        <w:rPr>
          <w:rFonts w:ascii="Times New Roman" w:hAnsi="Times New Roman"/>
          <w:sz w:val="24"/>
          <w:szCs w:val="24"/>
        </w:rPr>
        <w:t xml:space="preserve">secara keseluruhan </w:t>
      </w:r>
      <w:r>
        <w:rPr>
          <w:rFonts w:ascii="Times New Roman" w:hAnsi="Times New Roman"/>
          <w:sz w:val="24"/>
          <w:szCs w:val="24"/>
        </w:rPr>
        <w:t xml:space="preserve">disetorkan terlebih dahulu ke BAZNAS DIY, kemudian 60%-nya dapat dikelola oleh UPZ UNY </w:t>
      </w:r>
      <w:r w:rsidR="002E74C5">
        <w:rPr>
          <w:rFonts w:ascii="Times New Roman" w:hAnsi="Times New Roman"/>
          <w:sz w:val="24"/>
          <w:szCs w:val="24"/>
        </w:rPr>
        <w:t xml:space="preserve">(disetor kembali ke UPZ UNY). Di samping itu UPZ UNY dapat mengajukan permohonan penyaluran </w:t>
      </w:r>
      <w:r w:rsidR="00B302AC">
        <w:rPr>
          <w:rFonts w:ascii="Times New Roman" w:hAnsi="Times New Roman"/>
          <w:sz w:val="24"/>
          <w:szCs w:val="24"/>
        </w:rPr>
        <w:t xml:space="preserve"> </w:t>
      </w:r>
      <w:r w:rsidR="002E74C5">
        <w:rPr>
          <w:rFonts w:ascii="Times New Roman" w:hAnsi="Times New Roman"/>
          <w:sz w:val="24"/>
          <w:szCs w:val="24"/>
        </w:rPr>
        <w:t>Zakat, Infaq, dan Sedekah ke BAZNAS DIY.</w:t>
      </w:r>
    </w:p>
    <w:p w14:paraId="03F0C9DC" w14:textId="77777777" w:rsidR="002E74C5" w:rsidRDefault="002E74C5" w:rsidP="002E74C5">
      <w:pPr>
        <w:pStyle w:val="ListParagraph"/>
        <w:tabs>
          <w:tab w:val="left" w:pos="1260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EFCA788" w14:textId="6C808EB3" w:rsidR="0023183B" w:rsidRPr="002E74C5" w:rsidRDefault="002E74C5" w:rsidP="002E74C5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B4DA2">
        <w:rPr>
          <w:rFonts w:ascii="Times New Roman" w:hAnsi="Times New Roman"/>
          <w:sz w:val="24"/>
          <w:szCs w:val="24"/>
        </w:rPr>
        <w:t xml:space="preserve">tas perhatian </w:t>
      </w:r>
      <w:r w:rsidR="0093146A">
        <w:rPr>
          <w:rFonts w:ascii="Times New Roman" w:hAnsi="Times New Roman"/>
          <w:sz w:val="24"/>
          <w:szCs w:val="24"/>
        </w:rPr>
        <w:t>Bapak</w:t>
      </w:r>
      <w:r w:rsidR="0016024C">
        <w:rPr>
          <w:rFonts w:ascii="Times New Roman" w:hAnsi="Times New Roman"/>
          <w:sz w:val="24"/>
          <w:szCs w:val="24"/>
        </w:rPr>
        <w:t>/Ibu</w:t>
      </w:r>
      <w:r w:rsidR="00CB4DA2">
        <w:rPr>
          <w:rFonts w:ascii="Times New Roman" w:hAnsi="Times New Roman"/>
          <w:sz w:val="24"/>
          <w:szCs w:val="24"/>
        </w:rPr>
        <w:t xml:space="preserve"> kami ucapkan terima kasih</w:t>
      </w:r>
    </w:p>
    <w:p w14:paraId="6DB3FA06" w14:textId="77777777" w:rsidR="00A614B6" w:rsidRDefault="00CB4DA2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FC2">
        <w:rPr>
          <w:rFonts w:ascii="Times New Roman" w:hAnsi="Times New Roman"/>
          <w:sz w:val="24"/>
          <w:szCs w:val="24"/>
        </w:rPr>
        <w:t xml:space="preserve"> </w:t>
      </w:r>
    </w:p>
    <w:p w14:paraId="1D31FD61" w14:textId="77777777" w:rsidR="00C01304" w:rsidRPr="00193A2E" w:rsidRDefault="00C01304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2C8BAE7E" w14:textId="77777777" w:rsidR="00A614B6" w:rsidRPr="00193A2E" w:rsidRDefault="00A614B6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193A2E">
        <w:rPr>
          <w:rFonts w:ascii="Times New Roman" w:hAnsi="Times New Roman"/>
          <w:sz w:val="24"/>
          <w:szCs w:val="24"/>
        </w:rPr>
        <w:t>Rektor</w:t>
      </w:r>
      <w:r w:rsidR="0016024C">
        <w:rPr>
          <w:rFonts w:ascii="Times New Roman" w:hAnsi="Times New Roman"/>
          <w:sz w:val="24"/>
          <w:szCs w:val="24"/>
        </w:rPr>
        <w:t>,</w:t>
      </w:r>
    </w:p>
    <w:p w14:paraId="05B1EA6C" w14:textId="77777777" w:rsidR="00A614B6" w:rsidRPr="00193A2E" w:rsidRDefault="00A614B6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157AF220" w14:textId="77777777" w:rsidR="00A614B6" w:rsidRPr="00193A2E" w:rsidRDefault="00A614B6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28A774A4" w14:textId="77777777" w:rsidR="00C25450" w:rsidRPr="00193A2E" w:rsidRDefault="00C25450" w:rsidP="00175C64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3B328834" w14:textId="77777777" w:rsidR="002B3320" w:rsidRPr="002B3320" w:rsidRDefault="0016024C" w:rsidP="002B332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3320" w:rsidRPr="002B3320">
        <w:rPr>
          <w:rFonts w:ascii="Times New Roman" w:hAnsi="Times New Roman"/>
          <w:sz w:val="24"/>
          <w:szCs w:val="24"/>
        </w:rPr>
        <w:tab/>
      </w:r>
      <w:r w:rsidR="002B3320" w:rsidRPr="002B3320">
        <w:rPr>
          <w:rFonts w:ascii="Times New Roman" w:hAnsi="Times New Roman"/>
          <w:sz w:val="24"/>
          <w:szCs w:val="24"/>
        </w:rPr>
        <w:tab/>
      </w:r>
      <w:r w:rsidR="002B3320" w:rsidRPr="002B3320">
        <w:rPr>
          <w:rFonts w:ascii="Times New Roman" w:hAnsi="Times New Roman"/>
          <w:sz w:val="24"/>
          <w:szCs w:val="24"/>
        </w:rPr>
        <w:tab/>
      </w:r>
      <w:r w:rsidR="002B3320" w:rsidRPr="002B3320">
        <w:rPr>
          <w:rFonts w:ascii="Times New Roman" w:hAnsi="Times New Roman"/>
          <w:sz w:val="24"/>
          <w:szCs w:val="24"/>
        </w:rPr>
        <w:tab/>
      </w:r>
      <w:r w:rsidR="002B3320" w:rsidRPr="002B33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14B6" w:rsidRPr="002B3320">
        <w:rPr>
          <w:rFonts w:ascii="Times New Roman" w:hAnsi="Times New Roman"/>
          <w:sz w:val="24"/>
          <w:szCs w:val="24"/>
        </w:rPr>
        <w:t>Prof. Dr. Rochmat Wahab, M.Pd. M.A.</w:t>
      </w:r>
    </w:p>
    <w:p w14:paraId="1C9FF774" w14:textId="77777777" w:rsidR="00A614B6" w:rsidRDefault="0016024C" w:rsidP="0016024C">
      <w:pPr>
        <w:pStyle w:val="NoSpacing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3320">
        <w:rPr>
          <w:rFonts w:ascii="Times New Roman" w:hAnsi="Times New Roman"/>
          <w:sz w:val="24"/>
          <w:szCs w:val="24"/>
        </w:rPr>
        <w:tab/>
      </w:r>
      <w:r w:rsidR="002B3320">
        <w:rPr>
          <w:rFonts w:ascii="Times New Roman" w:hAnsi="Times New Roman"/>
          <w:sz w:val="24"/>
          <w:szCs w:val="24"/>
        </w:rPr>
        <w:tab/>
      </w:r>
      <w:r w:rsidR="002B3320">
        <w:rPr>
          <w:rFonts w:ascii="Times New Roman" w:hAnsi="Times New Roman"/>
          <w:sz w:val="24"/>
          <w:szCs w:val="24"/>
        </w:rPr>
        <w:tab/>
      </w:r>
      <w:r w:rsidR="00175C64" w:rsidRPr="002B3320">
        <w:rPr>
          <w:rFonts w:ascii="Times New Roman" w:hAnsi="Times New Roman"/>
          <w:sz w:val="24"/>
          <w:szCs w:val="24"/>
        </w:rPr>
        <w:t>NIP</w:t>
      </w:r>
      <w:r w:rsidR="00A614B6" w:rsidRPr="002B3320">
        <w:rPr>
          <w:rFonts w:ascii="Times New Roman" w:hAnsi="Times New Roman"/>
          <w:sz w:val="24"/>
          <w:szCs w:val="24"/>
        </w:rPr>
        <w:t xml:space="preserve"> 19570110 198403 1 002</w:t>
      </w:r>
    </w:p>
    <w:p w14:paraId="3FE4D856" w14:textId="77777777" w:rsidR="00427CE5" w:rsidRPr="002B3320" w:rsidRDefault="0016024C" w:rsidP="0016024C">
      <w:pPr>
        <w:pStyle w:val="NoSpacing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27CE5" w:rsidRPr="002B3320" w:rsidSect="00500FBD">
      <w:pgSz w:w="11907" w:h="16840" w:code="9"/>
      <w:pgMar w:top="1276" w:right="992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605"/>
    <w:multiLevelType w:val="hybridMultilevel"/>
    <w:tmpl w:val="F84AF0C2"/>
    <w:lvl w:ilvl="0" w:tplc="17B4B324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913752"/>
    <w:multiLevelType w:val="hybridMultilevel"/>
    <w:tmpl w:val="4E3E1FC8"/>
    <w:lvl w:ilvl="0" w:tplc="70A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7676"/>
    <w:multiLevelType w:val="hybridMultilevel"/>
    <w:tmpl w:val="A4A6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30D"/>
    <w:multiLevelType w:val="hybridMultilevel"/>
    <w:tmpl w:val="B3FC5DA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340DF0"/>
    <w:multiLevelType w:val="hybridMultilevel"/>
    <w:tmpl w:val="A2A8AAB6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DA5B29"/>
    <w:multiLevelType w:val="hybridMultilevel"/>
    <w:tmpl w:val="905485B8"/>
    <w:lvl w:ilvl="0" w:tplc="369ECD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9D1D57"/>
    <w:multiLevelType w:val="hybridMultilevel"/>
    <w:tmpl w:val="C57E15C2"/>
    <w:lvl w:ilvl="0" w:tplc="91084A2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F23152"/>
    <w:multiLevelType w:val="hybridMultilevel"/>
    <w:tmpl w:val="403A52D0"/>
    <w:lvl w:ilvl="0" w:tplc="014630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C85F7C"/>
    <w:multiLevelType w:val="hybridMultilevel"/>
    <w:tmpl w:val="A746AD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4"/>
    <w:multiLevelType w:val="hybridMultilevel"/>
    <w:tmpl w:val="1F22B536"/>
    <w:lvl w:ilvl="0" w:tplc="F1BA36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93C4C08"/>
    <w:multiLevelType w:val="hybridMultilevel"/>
    <w:tmpl w:val="38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66"/>
    <w:multiLevelType w:val="hybridMultilevel"/>
    <w:tmpl w:val="C63A24F6"/>
    <w:lvl w:ilvl="0" w:tplc="74A8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460"/>
    <w:multiLevelType w:val="hybridMultilevel"/>
    <w:tmpl w:val="F55C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DA6"/>
    <w:multiLevelType w:val="hybridMultilevel"/>
    <w:tmpl w:val="38102C02"/>
    <w:lvl w:ilvl="0" w:tplc="744E7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3DF"/>
    <w:multiLevelType w:val="hybridMultilevel"/>
    <w:tmpl w:val="2286DD5A"/>
    <w:lvl w:ilvl="0" w:tplc="9E9E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12E8"/>
    <w:multiLevelType w:val="hybridMultilevel"/>
    <w:tmpl w:val="D8F4B2B4"/>
    <w:lvl w:ilvl="0" w:tplc="48B0F0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EF9"/>
    <w:multiLevelType w:val="hybridMultilevel"/>
    <w:tmpl w:val="031A33CC"/>
    <w:lvl w:ilvl="0" w:tplc="ADD68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11D04"/>
    <w:multiLevelType w:val="hybridMultilevel"/>
    <w:tmpl w:val="DD6AF03E"/>
    <w:lvl w:ilvl="0" w:tplc="F9A498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B556EB"/>
    <w:multiLevelType w:val="hybridMultilevel"/>
    <w:tmpl w:val="89B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47B8"/>
    <w:multiLevelType w:val="hybridMultilevel"/>
    <w:tmpl w:val="1048F54C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FD30EA"/>
    <w:multiLevelType w:val="hybridMultilevel"/>
    <w:tmpl w:val="DF38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5B5"/>
    <w:multiLevelType w:val="hybridMultilevel"/>
    <w:tmpl w:val="744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80A28"/>
    <w:multiLevelType w:val="hybridMultilevel"/>
    <w:tmpl w:val="8618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97199"/>
    <w:multiLevelType w:val="hybridMultilevel"/>
    <w:tmpl w:val="54BAE3C2"/>
    <w:lvl w:ilvl="0" w:tplc="7E66755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3C64609"/>
    <w:multiLevelType w:val="hybridMultilevel"/>
    <w:tmpl w:val="88800A54"/>
    <w:lvl w:ilvl="0" w:tplc="FC3628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4D558A0"/>
    <w:multiLevelType w:val="hybridMultilevel"/>
    <w:tmpl w:val="3552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D8F"/>
    <w:multiLevelType w:val="hybridMultilevel"/>
    <w:tmpl w:val="9B9E882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4F4A11"/>
    <w:multiLevelType w:val="hybridMultilevel"/>
    <w:tmpl w:val="6B307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458F"/>
    <w:multiLevelType w:val="hybridMultilevel"/>
    <w:tmpl w:val="4A6096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7876"/>
    <w:multiLevelType w:val="hybridMultilevel"/>
    <w:tmpl w:val="BB10FCE6"/>
    <w:lvl w:ilvl="0" w:tplc="7F041A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0F5"/>
    <w:multiLevelType w:val="hybridMultilevel"/>
    <w:tmpl w:val="358A6EB0"/>
    <w:lvl w:ilvl="0" w:tplc="9E04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1F9E"/>
    <w:multiLevelType w:val="hybridMultilevel"/>
    <w:tmpl w:val="5C04A0F8"/>
    <w:lvl w:ilvl="0" w:tplc="BA803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14E47"/>
    <w:multiLevelType w:val="hybridMultilevel"/>
    <w:tmpl w:val="66FE871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27C24"/>
    <w:multiLevelType w:val="hybridMultilevel"/>
    <w:tmpl w:val="A67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2B7"/>
    <w:multiLevelType w:val="hybridMultilevel"/>
    <w:tmpl w:val="612A0F5E"/>
    <w:lvl w:ilvl="0" w:tplc="719026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37F2C02"/>
    <w:multiLevelType w:val="hybridMultilevel"/>
    <w:tmpl w:val="26A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A73F5"/>
    <w:multiLevelType w:val="hybridMultilevel"/>
    <w:tmpl w:val="B38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15C"/>
    <w:multiLevelType w:val="hybridMultilevel"/>
    <w:tmpl w:val="872C179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EEA208F"/>
    <w:multiLevelType w:val="hybridMultilevel"/>
    <w:tmpl w:val="AF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C1C80"/>
    <w:multiLevelType w:val="hybridMultilevel"/>
    <w:tmpl w:val="3F2CE282"/>
    <w:lvl w:ilvl="0" w:tplc="514E8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12"/>
  </w:num>
  <w:num w:numId="3">
    <w:abstractNumId w:val="25"/>
  </w:num>
  <w:num w:numId="4">
    <w:abstractNumId w:val="29"/>
  </w:num>
  <w:num w:numId="5">
    <w:abstractNumId w:val="28"/>
  </w:num>
  <w:num w:numId="6">
    <w:abstractNumId w:val="8"/>
  </w:num>
  <w:num w:numId="7">
    <w:abstractNumId w:val="30"/>
  </w:num>
  <w:num w:numId="8">
    <w:abstractNumId w:val="14"/>
  </w:num>
  <w:num w:numId="9">
    <w:abstractNumId w:val="1"/>
  </w:num>
  <w:num w:numId="10">
    <w:abstractNumId w:val="16"/>
  </w:num>
  <w:num w:numId="11">
    <w:abstractNumId w:val="37"/>
  </w:num>
  <w:num w:numId="12">
    <w:abstractNumId w:val="32"/>
  </w:num>
  <w:num w:numId="13">
    <w:abstractNumId w:val="0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39"/>
  </w:num>
  <w:num w:numId="19">
    <w:abstractNumId w:val="9"/>
  </w:num>
  <w:num w:numId="20">
    <w:abstractNumId w:val="24"/>
  </w:num>
  <w:num w:numId="21">
    <w:abstractNumId w:val="31"/>
  </w:num>
  <w:num w:numId="22">
    <w:abstractNumId w:val="11"/>
  </w:num>
  <w:num w:numId="23">
    <w:abstractNumId w:val="34"/>
  </w:num>
  <w:num w:numId="24">
    <w:abstractNumId w:val="15"/>
  </w:num>
  <w:num w:numId="25">
    <w:abstractNumId w:val="4"/>
  </w:num>
  <w:num w:numId="26">
    <w:abstractNumId w:val="19"/>
  </w:num>
  <w:num w:numId="27">
    <w:abstractNumId w:val="27"/>
  </w:num>
  <w:num w:numId="28">
    <w:abstractNumId w:val="2"/>
  </w:num>
  <w:num w:numId="29">
    <w:abstractNumId w:val="21"/>
  </w:num>
  <w:num w:numId="30">
    <w:abstractNumId w:val="20"/>
  </w:num>
  <w:num w:numId="31">
    <w:abstractNumId w:val="6"/>
  </w:num>
  <w:num w:numId="32">
    <w:abstractNumId w:val="3"/>
  </w:num>
  <w:num w:numId="33">
    <w:abstractNumId w:val="7"/>
  </w:num>
  <w:num w:numId="34">
    <w:abstractNumId w:val="36"/>
  </w:num>
  <w:num w:numId="35">
    <w:abstractNumId w:val="10"/>
  </w:num>
  <w:num w:numId="36">
    <w:abstractNumId w:val="35"/>
  </w:num>
  <w:num w:numId="37">
    <w:abstractNumId w:val="18"/>
  </w:num>
  <w:num w:numId="38">
    <w:abstractNumId w:val="3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B"/>
    <w:rsid w:val="00022C68"/>
    <w:rsid w:val="000258D7"/>
    <w:rsid w:val="0003015E"/>
    <w:rsid w:val="00041585"/>
    <w:rsid w:val="000515BE"/>
    <w:rsid w:val="000618DB"/>
    <w:rsid w:val="00092EB3"/>
    <w:rsid w:val="000A00E5"/>
    <w:rsid w:val="000F040E"/>
    <w:rsid w:val="00132167"/>
    <w:rsid w:val="00143929"/>
    <w:rsid w:val="0016024C"/>
    <w:rsid w:val="00175C64"/>
    <w:rsid w:val="00180848"/>
    <w:rsid w:val="0018747A"/>
    <w:rsid w:val="0018786C"/>
    <w:rsid w:val="00193A2E"/>
    <w:rsid w:val="00195F47"/>
    <w:rsid w:val="001B576A"/>
    <w:rsid w:val="001D23C7"/>
    <w:rsid w:val="00204D8B"/>
    <w:rsid w:val="00222AB2"/>
    <w:rsid w:val="0022312C"/>
    <w:rsid w:val="0023183B"/>
    <w:rsid w:val="00276E49"/>
    <w:rsid w:val="00282079"/>
    <w:rsid w:val="00283ED6"/>
    <w:rsid w:val="00287724"/>
    <w:rsid w:val="002B3320"/>
    <w:rsid w:val="002B53AC"/>
    <w:rsid w:val="002C4B17"/>
    <w:rsid w:val="002D5EF7"/>
    <w:rsid w:val="002E74C5"/>
    <w:rsid w:val="002F54D7"/>
    <w:rsid w:val="00327554"/>
    <w:rsid w:val="00330591"/>
    <w:rsid w:val="00354E35"/>
    <w:rsid w:val="0036552A"/>
    <w:rsid w:val="003803E3"/>
    <w:rsid w:val="0038064B"/>
    <w:rsid w:val="00393E50"/>
    <w:rsid w:val="003A5A0E"/>
    <w:rsid w:val="003C67C5"/>
    <w:rsid w:val="003D34DA"/>
    <w:rsid w:val="003E7E5F"/>
    <w:rsid w:val="003F7B48"/>
    <w:rsid w:val="00427CE5"/>
    <w:rsid w:val="0043604C"/>
    <w:rsid w:val="0046098C"/>
    <w:rsid w:val="00474B83"/>
    <w:rsid w:val="00485F36"/>
    <w:rsid w:val="00494EAC"/>
    <w:rsid w:val="004D102D"/>
    <w:rsid w:val="004E5CE3"/>
    <w:rsid w:val="004F53BD"/>
    <w:rsid w:val="00500C80"/>
    <w:rsid w:val="00500FBD"/>
    <w:rsid w:val="005102A3"/>
    <w:rsid w:val="00524519"/>
    <w:rsid w:val="00544DFF"/>
    <w:rsid w:val="0056030F"/>
    <w:rsid w:val="005D1BEE"/>
    <w:rsid w:val="005F719D"/>
    <w:rsid w:val="0060317E"/>
    <w:rsid w:val="00613EC8"/>
    <w:rsid w:val="0062731B"/>
    <w:rsid w:val="0067789C"/>
    <w:rsid w:val="00690DCD"/>
    <w:rsid w:val="006A6AA7"/>
    <w:rsid w:val="006A6D2A"/>
    <w:rsid w:val="006C353D"/>
    <w:rsid w:val="006C578A"/>
    <w:rsid w:val="006E07B6"/>
    <w:rsid w:val="006E30CB"/>
    <w:rsid w:val="00712308"/>
    <w:rsid w:val="00725930"/>
    <w:rsid w:val="007271BC"/>
    <w:rsid w:val="007454CE"/>
    <w:rsid w:val="00747C36"/>
    <w:rsid w:val="00776CB2"/>
    <w:rsid w:val="007E1194"/>
    <w:rsid w:val="007E328D"/>
    <w:rsid w:val="007F1931"/>
    <w:rsid w:val="0082746B"/>
    <w:rsid w:val="0086770D"/>
    <w:rsid w:val="00890E71"/>
    <w:rsid w:val="008B0CAA"/>
    <w:rsid w:val="008B4699"/>
    <w:rsid w:val="008B4A28"/>
    <w:rsid w:val="008E7D2E"/>
    <w:rsid w:val="00920FFA"/>
    <w:rsid w:val="0093146A"/>
    <w:rsid w:val="00932EDF"/>
    <w:rsid w:val="0096535C"/>
    <w:rsid w:val="00983996"/>
    <w:rsid w:val="009A343D"/>
    <w:rsid w:val="009B5A81"/>
    <w:rsid w:val="009C191D"/>
    <w:rsid w:val="009C61F8"/>
    <w:rsid w:val="009D5C7E"/>
    <w:rsid w:val="00A01ED5"/>
    <w:rsid w:val="00A26D95"/>
    <w:rsid w:val="00A44312"/>
    <w:rsid w:val="00A55AAB"/>
    <w:rsid w:val="00A6020B"/>
    <w:rsid w:val="00A614B6"/>
    <w:rsid w:val="00A61D50"/>
    <w:rsid w:val="00A62088"/>
    <w:rsid w:val="00AB36EE"/>
    <w:rsid w:val="00AB3D5D"/>
    <w:rsid w:val="00AD0B51"/>
    <w:rsid w:val="00B11394"/>
    <w:rsid w:val="00B149E1"/>
    <w:rsid w:val="00B302AC"/>
    <w:rsid w:val="00B32061"/>
    <w:rsid w:val="00B62AA8"/>
    <w:rsid w:val="00B67F3B"/>
    <w:rsid w:val="00BA55F0"/>
    <w:rsid w:val="00BD1744"/>
    <w:rsid w:val="00BE21ED"/>
    <w:rsid w:val="00BF18D6"/>
    <w:rsid w:val="00C01304"/>
    <w:rsid w:val="00C045DA"/>
    <w:rsid w:val="00C24FD8"/>
    <w:rsid w:val="00C25450"/>
    <w:rsid w:val="00C46D81"/>
    <w:rsid w:val="00C67959"/>
    <w:rsid w:val="00C76B18"/>
    <w:rsid w:val="00C875D8"/>
    <w:rsid w:val="00CB4DA2"/>
    <w:rsid w:val="00CD3A60"/>
    <w:rsid w:val="00CF7F7D"/>
    <w:rsid w:val="00D06FFA"/>
    <w:rsid w:val="00D25FC2"/>
    <w:rsid w:val="00D325B3"/>
    <w:rsid w:val="00D35F15"/>
    <w:rsid w:val="00D4424C"/>
    <w:rsid w:val="00D63337"/>
    <w:rsid w:val="00D86501"/>
    <w:rsid w:val="00D91DDC"/>
    <w:rsid w:val="00DA4053"/>
    <w:rsid w:val="00DB6B7D"/>
    <w:rsid w:val="00DD5FEA"/>
    <w:rsid w:val="00DE148C"/>
    <w:rsid w:val="00E01F18"/>
    <w:rsid w:val="00E064A2"/>
    <w:rsid w:val="00E125B7"/>
    <w:rsid w:val="00E347C4"/>
    <w:rsid w:val="00E41949"/>
    <w:rsid w:val="00E80728"/>
    <w:rsid w:val="00EC2B0B"/>
    <w:rsid w:val="00ED3F74"/>
    <w:rsid w:val="00ED4367"/>
    <w:rsid w:val="00EE3D03"/>
    <w:rsid w:val="00F01156"/>
    <w:rsid w:val="00F65EA2"/>
    <w:rsid w:val="00F86C16"/>
    <w:rsid w:val="00FB156E"/>
    <w:rsid w:val="00FC4425"/>
    <w:rsid w:val="00FD562F"/>
    <w:rsid w:val="00FD5791"/>
    <w:rsid w:val="00FF086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E0AA5"/>
  <w15:docId w15:val="{5B28446E-AB99-4A09-8387-E639012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AB"/>
    <w:pPr>
      <w:ind w:left="720"/>
      <w:contextualSpacing/>
    </w:pPr>
  </w:style>
  <w:style w:type="table" w:styleId="TableGrid">
    <w:name w:val="Table Grid"/>
    <w:basedOn w:val="TableNormal"/>
    <w:uiPriority w:val="59"/>
    <w:rsid w:val="00D3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1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F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93A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jasama@yogya.Wasanta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Links>
    <vt:vector size="24" baseType="variant"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mailto:Email: Kerjasa  kerjasama@yogya.Wasantara. net.id. Home Page: http/www.uny.ac.id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Microsoft Office</cp:lastModifiedBy>
  <cp:revision>3</cp:revision>
  <cp:lastPrinted>2013-10-08T10:57:00Z</cp:lastPrinted>
  <dcterms:created xsi:type="dcterms:W3CDTF">2017-02-09T08:34:00Z</dcterms:created>
  <dcterms:modified xsi:type="dcterms:W3CDTF">2017-02-09T08:42:00Z</dcterms:modified>
</cp:coreProperties>
</file>